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E3" w:rsidRPr="00666CFC" w:rsidRDefault="00353FE3">
      <w:pPr>
        <w:jc w:val="center"/>
        <w:rPr>
          <w:rFonts w:ascii="Arial Narrow" w:hAnsi="Arial Narrow"/>
        </w:rPr>
      </w:pPr>
      <w:r w:rsidRPr="00666CFC">
        <w:rPr>
          <w:rFonts w:ascii="Arial Narrow" w:hAnsi="Arial Narrow"/>
        </w:rPr>
        <w:t>BOARD MEETING</w:t>
      </w:r>
      <w:r w:rsidR="00522949">
        <w:rPr>
          <w:rFonts w:ascii="Arial Narrow" w:hAnsi="Arial Narrow"/>
        </w:rPr>
        <w:t xml:space="preserve"> </w:t>
      </w:r>
      <w:r w:rsidRPr="00666CFC">
        <w:rPr>
          <w:rFonts w:ascii="Arial Narrow" w:hAnsi="Arial Narrow"/>
        </w:rPr>
        <w:t>MINUTES</w:t>
      </w:r>
    </w:p>
    <w:p w:rsidR="00353FE3" w:rsidRPr="00666CFC" w:rsidRDefault="00247F2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SEPTEMBER</w:t>
      </w:r>
      <w:r w:rsidR="00B21B5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11</w:t>
      </w:r>
      <w:r w:rsidR="004E76C8">
        <w:rPr>
          <w:rFonts w:ascii="Arial Narrow" w:hAnsi="Arial Narrow"/>
        </w:rPr>
        <w:t>, 201</w:t>
      </w:r>
      <w:r w:rsidR="007C0175">
        <w:rPr>
          <w:rFonts w:ascii="Arial Narrow" w:hAnsi="Arial Narrow"/>
        </w:rPr>
        <w:t>7</w:t>
      </w:r>
    </w:p>
    <w:p w:rsidR="00353FE3" w:rsidRPr="00666CFC" w:rsidRDefault="00353FE3">
      <w:pPr>
        <w:jc w:val="center"/>
        <w:rPr>
          <w:rFonts w:ascii="Arial Narrow" w:hAnsi="Arial Narrow"/>
        </w:rPr>
      </w:pPr>
      <w:r w:rsidRPr="00666CFC">
        <w:rPr>
          <w:rFonts w:ascii="Arial Narrow" w:hAnsi="Arial Narrow"/>
        </w:rPr>
        <w:t>________________________</w:t>
      </w:r>
    </w:p>
    <w:p w:rsidR="00353FE3" w:rsidRPr="00666CFC" w:rsidRDefault="00353FE3">
      <w:pPr>
        <w:rPr>
          <w:rFonts w:ascii="Arial Narrow" w:hAnsi="Arial Narrow"/>
        </w:rPr>
      </w:pPr>
    </w:p>
    <w:p w:rsidR="00353FE3" w:rsidRPr="008E7247" w:rsidRDefault="00353FE3" w:rsidP="00F933A6">
      <w:pPr>
        <w:ind w:right="-540"/>
        <w:rPr>
          <w:rFonts w:ascii="Arial Narrow" w:hAnsi="Arial Narrow"/>
        </w:rPr>
      </w:pPr>
      <w:r w:rsidRPr="008E7247">
        <w:rPr>
          <w:rFonts w:ascii="Arial Narrow" w:hAnsi="Arial Narrow"/>
        </w:rPr>
        <w:t xml:space="preserve">The Board of Water Commissioners of the Lynnfield Water District held its regular monthly meeting on Monday, </w:t>
      </w:r>
      <w:r w:rsidR="00247F26">
        <w:rPr>
          <w:rFonts w:ascii="Arial Narrow" w:hAnsi="Arial Narrow"/>
        </w:rPr>
        <w:t>September 11</w:t>
      </w:r>
      <w:r w:rsidR="00B21B56">
        <w:rPr>
          <w:rFonts w:ascii="Arial Narrow" w:hAnsi="Arial Narrow"/>
        </w:rPr>
        <w:t>,</w:t>
      </w:r>
      <w:r w:rsidRPr="008E7247">
        <w:rPr>
          <w:rFonts w:ascii="Arial Narrow" w:hAnsi="Arial Narrow"/>
        </w:rPr>
        <w:t xml:space="preserve"> 201</w:t>
      </w:r>
      <w:r w:rsidR="007C0175">
        <w:rPr>
          <w:rFonts w:ascii="Arial Narrow" w:hAnsi="Arial Narrow"/>
        </w:rPr>
        <w:t>7</w:t>
      </w:r>
      <w:r w:rsidRPr="008E7247">
        <w:rPr>
          <w:rFonts w:ascii="Arial Narrow" w:hAnsi="Arial Narrow"/>
        </w:rPr>
        <w:t xml:space="preserve"> at the District office.</w:t>
      </w:r>
      <w:r w:rsidR="00E9132C">
        <w:rPr>
          <w:rFonts w:ascii="Arial Narrow" w:hAnsi="Arial Narrow"/>
        </w:rPr>
        <w:t xml:space="preserve"> The meeting was called to order </w:t>
      </w:r>
      <w:r w:rsidR="00E9132C" w:rsidRPr="008E7247">
        <w:rPr>
          <w:rFonts w:ascii="Arial Narrow" w:hAnsi="Arial Narrow"/>
        </w:rPr>
        <w:t>at 7:</w:t>
      </w:r>
      <w:r w:rsidR="007C0175">
        <w:rPr>
          <w:rFonts w:ascii="Arial Narrow" w:hAnsi="Arial Narrow"/>
        </w:rPr>
        <w:t>0</w:t>
      </w:r>
      <w:r w:rsidR="00290689">
        <w:rPr>
          <w:rFonts w:ascii="Arial Narrow" w:hAnsi="Arial Narrow"/>
        </w:rPr>
        <w:t>0</w:t>
      </w:r>
      <w:r w:rsidR="00E9132C" w:rsidRPr="008E7247">
        <w:rPr>
          <w:rFonts w:ascii="Arial Narrow" w:hAnsi="Arial Narrow"/>
        </w:rPr>
        <w:t xml:space="preserve"> p.m</w:t>
      </w:r>
      <w:r w:rsidR="00A47B04">
        <w:rPr>
          <w:rFonts w:ascii="Arial Narrow" w:hAnsi="Arial Narrow"/>
        </w:rPr>
        <w:t>.</w:t>
      </w:r>
      <w:r w:rsidR="00A47B04" w:rsidRPr="00A47B04">
        <w:rPr>
          <w:rFonts w:ascii="Arial Narrow" w:hAnsi="Arial Narrow"/>
        </w:rPr>
        <w:t xml:space="preserve"> </w:t>
      </w:r>
      <w:r w:rsidRPr="008E7247">
        <w:rPr>
          <w:rFonts w:ascii="Arial Narrow" w:hAnsi="Arial Narrow"/>
        </w:rPr>
        <w:t xml:space="preserve">The following were in attendance: Ruth E. McMahon, Chairman and District Clerk; </w:t>
      </w:r>
      <w:r w:rsidR="007C0175">
        <w:rPr>
          <w:rFonts w:ascii="Arial Narrow" w:hAnsi="Arial Narrow"/>
        </w:rPr>
        <w:t xml:space="preserve">John K. Harrigan, Commissioner and Treasurer; </w:t>
      </w:r>
      <w:r w:rsidR="00C4282A">
        <w:rPr>
          <w:rFonts w:ascii="Arial Narrow" w:hAnsi="Arial Narrow"/>
        </w:rPr>
        <w:t>Stephan F. Rondeau, D.C.</w:t>
      </w:r>
      <w:r w:rsidR="00536713">
        <w:rPr>
          <w:rFonts w:ascii="Arial Narrow" w:hAnsi="Arial Narrow"/>
        </w:rPr>
        <w:t>,</w:t>
      </w:r>
      <w:r w:rsidR="00536713" w:rsidRPr="008E7247">
        <w:rPr>
          <w:rFonts w:ascii="Arial Narrow" w:hAnsi="Arial Narrow"/>
        </w:rPr>
        <w:t xml:space="preserve"> Commissioner</w:t>
      </w:r>
      <w:r w:rsidRPr="008E7247">
        <w:rPr>
          <w:rFonts w:ascii="Arial Narrow" w:hAnsi="Arial Narrow"/>
        </w:rPr>
        <w:t>;</w:t>
      </w:r>
      <w:r w:rsidR="001C34E4">
        <w:rPr>
          <w:rFonts w:ascii="Arial Narrow" w:hAnsi="Arial Narrow"/>
        </w:rPr>
        <w:t xml:space="preserve"> and</w:t>
      </w:r>
      <w:r w:rsidR="00536713">
        <w:rPr>
          <w:rFonts w:ascii="Arial Narrow" w:hAnsi="Arial Narrow"/>
        </w:rPr>
        <w:t xml:space="preserve"> </w:t>
      </w:r>
      <w:r w:rsidR="0006051D">
        <w:rPr>
          <w:rFonts w:ascii="Arial Narrow" w:hAnsi="Arial Narrow"/>
        </w:rPr>
        <w:t>J</w:t>
      </w:r>
      <w:r w:rsidR="001C34E4">
        <w:rPr>
          <w:rFonts w:ascii="Arial Narrow" w:hAnsi="Arial Narrow"/>
        </w:rPr>
        <w:t>ames F. Finegan, Superintendent.</w:t>
      </w:r>
    </w:p>
    <w:p w:rsidR="00755E46" w:rsidRDefault="00353FE3" w:rsidP="00D56D88">
      <w:pPr>
        <w:ind w:right="-540" w:firstLine="720"/>
        <w:rPr>
          <w:rFonts w:ascii="Arial Narrow" w:hAnsi="Arial Narrow"/>
        </w:rPr>
      </w:pPr>
      <w:r w:rsidRPr="003F3C1F">
        <w:rPr>
          <w:rFonts w:ascii="Arial Narrow" w:hAnsi="Arial Narrow"/>
          <w:strike/>
        </w:rPr>
        <w:t xml:space="preserve">  </w:t>
      </w:r>
    </w:p>
    <w:p w:rsidR="007C0175" w:rsidRDefault="007C0175" w:rsidP="007C0175">
      <w:pPr>
        <w:ind w:left="720" w:right="-540"/>
        <w:rPr>
          <w:rFonts w:ascii="Arial Narrow" w:hAnsi="Arial Narrow"/>
        </w:rPr>
      </w:pPr>
    </w:p>
    <w:p w:rsidR="00BC7A35" w:rsidRDefault="00353FE3" w:rsidP="00F933A6">
      <w:pPr>
        <w:numPr>
          <w:ilvl w:val="0"/>
          <w:numId w:val="6"/>
        </w:numPr>
        <w:ind w:left="720" w:right="-540"/>
        <w:rPr>
          <w:rFonts w:ascii="Arial Narrow" w:hAnsi="Arial Narrow"/>
        </w:rPr>
      </w:pPr>
      <w:r w:rsidRPr="009116C8">
        <w:rPr>
          <w:rFonts w:ascii="Arial Narrow" w:hAnsi="Arial Narrow"/>
        </w:rPr>
        <w:t>MINUTES OF</w:t>
      </w:r>
      <w:r w:rsidR="00805256">
        <w:rPr>
          <w:rFonts w:ascii="Arial Narrow" w:hAnsi="Arial Narrow"/>
        </w:rPr>
        <w:t xml:space="preserve"> </w:t>
      </w:r>
      <w:r w:rsidR="00F10C53">
        <w:rPr>
          <w:rFonts w:ascii="Arial Narrow" w:hAnsi="Arial Narrow"/>
        </w:rPr>
        <w:t xml:space="preserve">AUGUST </w:t>
      </w:r>
      <w:r w:rsidR="004174D1">
        <w:rPr>
          <w:rFonts w:ascii="Arial Narrow" w:hAnsi="Arial Narrow"/>
        </w:rPr>
        <w:t>1</w:t>
      </w:r>
      <w:r w:rsidR="00247F26">
        <w:rPr>
          <w:rFonts w:ascii="Arial Narrow" w:hAnsi="Arial Narrow"/>
        </w:rPr>
        <w:t>4</w:t>
      </w:r>
      <w:r w:rsidR="004E76C8">
        <w:rPr>
          <w:rFonts w:ascii="Arial Narrow" w:hAnsi="Arial Narrow"/>
        </w:rPr>
        <w:t>,</w:t>
      </w:r>
      <w:r w:rsidR="007C0175">
        <w:rPr>
          <w:rFonts w:ascii="Arial Narrow" w:hAnsi="Arial Narrow"/>
        </w:rPr>
        <w:t xml:space="preserve"> 2017</w:t>
      </w:r>
    </w:p>
    <w:p w:rsidR="00BC7A35" w:rsidRPr="009116C8" w:rsidRDefault="00BC7A35" w:rsidP="00BC7A35">
      <w:pPr>
        <w:pStyle w:val="BodyTextIndent"/>
        <w:ind w:right="-540"/>
      </w:pPr>
      <w:r>
        <w:t>After review, a</w:t>
      </w:r>
      <w:r w:rsidRPr="009116C8">
        <w:t xml:space="preserve"> motion was </w:t>
      </w:r>
      <w:r>
        <w:t xml:space="preserve">duly </w:t>
      </w:r>
      <w:r w:rsidRPr="009116C8">
        <w:t>made and seconded to approve the minutes</w:t>
      </w:r>
      <w:r w:rsidR="00DB1EBC">
        <w:t xml:space="preserve"> </w:t>
      </w:r>
      <w:r w:rsidR="00290689">
        <w:t xml:space="preserve">of </w:t>
      </w:r>
      <w:r w:rsidR="00F10C53">
        <w:t>August 14</w:t>
      </w:r>
      <w:r w:rsidR="00E33FA3">
        <w:t>,</w:t>
      </w:r>
      <w:r w:rsidR="00290689">
        <w:t xml:space="preserve"> 2017</w:t>
      </w:r>
      <w:r w:rsidRPr="009116C8">
        <w:t xml:space="preserve">, and it was unanimously voted. </w:t>
      </w:r>
    </w:p>
    <w:p w:rsidR="00BC7A35" w:rsidRPr="003F3C1F" w:rsidRDefault="00BC7A35" w:rsidP="00BC7A35">
      <w:pPr>
        <w:ind w:left="720" w:right="-540"/>
        <w:rPr>
          <w:rFonts w:ascii="Arial Narrow" w:hAnsi="Arial Narrow"/>
          <w:strike/>
        </w:rPr>
      </w:pPr>
    </w:p>
    <w:p w:rsidR="00353FE3" w:rsidRPr="009116C8" w:rsidRDefault="00353FE3" w:rsidP="00F933A6">
      <w:pPr>
        <w:numPr>
          <w:ilvl w:val="0"/>
          <w:numId w:val="5"/>
        </w:numPr>
        <w:tabs>
          <w:tab w:val="clear" w:pos="1080"/>
        </w:tabs>
        <w:ind w:left="720" w:right="-540"/>
        <w:rPr>
          <w:rFonts w:ascii="Arial Narrow" w:hAnsi="Arial Narrow"/>
        </w:rPr>
      </w:pPr>
      <w:r w:rsidRPr="009116C8">
        <w:rPr>
          <w:rFonts w:ascii="Arial Narrow" w:hAnsi="Arial Narrow"/>
        </w:rPr>
        <w:t>TREASURER’S REPORT</w:t>
      </w:r>
    </w:p>
    <w:p w:rsidR="00461776" w:rsidRDefault="004174D1" w:rsidP="004174D1">
      <w:pPr>
        <w:pStyle w:val="BodyTextIndent"/>
        <w:ind w:right="-540"/>
      </w:pPr>
      <w:r w:rsidRPr="004174D1">
        <w:t>Mr. Harrigan</w:t>
      </w:r>
      <w:r w:rsidR="007B3814">
        <w:t xml:space="preserve"> reviewed </w:t>
      </w:r>
      <w:r w:rsidR="00F10C53">
        <w:t xml:space="preserve">the August </w:t>
      </w:r>
      <w:r w:rsidRPr="004174D1">
        <w:t xml:space="preserve">financial reports. </w:t>
      </w:r>
      <w:r>
        <w:t xml:space="preserve">In </w:t>
      </w:r>
      <w:r w:rsidR="00F10C53">
        <w:t>August</w:t>
      </w:r>
      <w:r>
        <w:t xml:space="preserve">, </w:t>
      </w:r>
      <w:r w:rsidR="00F10C53">
        <w:t xml:space="preserve">69 </w:t>
      </w:r>
      <w:r>
        <w:t>checks were written for a total of $1</w:t>
      </w:r>
      <w:r w:rsidR="00F10C53">
        <w:t>94</w:t>
      </w:r>
      <w:r>
        <w:t>,</w:t>
      </w:r>
      <w:r w:rsidR="00F10C53">
        <w:t>817</w:t>
      </w:r>
      <w:r>
        <w:t>.</w:t>
      </w:r>
      <w:r w:rsidR="00F10C53">
        <w:t>28</w:t>
      </w:r>
      <w:r>
        <w:t xml:space="preserve">. </w:t>
      </w:r>
      <w:r w:rsidR="00FF6CB5">
        <w:t>At two</w:t>
      </w:r>
      <w:r w:rsidR="003F57D1">
        <w:t xml:space="preserve"> months or 16% into fiscal year 20</w:t>
      </w:r>
      <w:r>
        <w:t>18</w:t>
      </w:r>
      <w:r w:rsidR="003F57D1">
        <w:t>, salary and wages and general e</w:t>
      </w:r>
      <w:r>
        <w:t>xpenses are in line with expectations</w:t>
      </w:r>
      <w:r w:rsidR="00461776">
        <w:t>.</w:t>
      </w:r>
    </w:p>
    <w:p w:rsidR="00461776" w:rsidRDefault="00461776" w:rsidP="004174D1">
      <w:pPr>
        <w:pStyle w:val="BodyTextIndent"/>
        <w:ind w:right="-540"/>
      </w:pPr>
    </w:p>
    <w:p w:rsidR="00461776" w:rsidRDefault="00461776" w:rsidP="00461776">
      <w:pPr>
        <w:pStyle w:val="BodyTextIndent"/>
      </w:pPr>
      <w:r>
        <w:t>Mr. Harrigan reviewed further financial matters for August. Free Cash for fiscal year 2018 has been approved by the Department of Revenue (DOR) in the amount of $633,747. He also received approval from the Lynnfield Board of Assessors to release overlay funds for fiscal years 2015 and 2016 in the amount of $34,000.</w:t>
      </w:r>
    </w:p>
    <w:p w:rsidR="00461776" w:rsidRDefault="00461776" w:rsidP="004174D1">
      <w:pPr>
        <w:pStyle w:val="BodyTextIndent"/>
        <w:ind w:right="-540"/>
      </w:pPr>
    </w:p>
    <w:p w:rsidR="00353FE3" w:rsidRPr="00D37821" w:rsidRDefault="00353FE3" w:rsidP="00F933A6">
      <w:pPr>
        <w:numPr>
          <w:ilvl w:val="0"/>
          <w:numId w:val="5"/>
        </w:numPr>
        <w:tabs>
          <w:tab w:val="clear" w:pos="1080"/>
        </w:tabs>
        <w:ind w:left="720" w:right="-540"/>
        <w:rPr>
          <w:rFonts w:ascii="Arial Narrow" w:hAnsi="Arial Narrow"/>
        </w:rPr>
      </w:pPr>
      <w:r w:rsidRPr="00D37821">
        <w:rPr>
          <w:rFonts w:ascii="Arial Narrow" w:hAnsi="Arial Narrow"/>
        </w:rPr>
        <w:t>SUPERINTENDENT’S REPORT</w:t>
      </w:r>
    </w:p>
    <w:p w:rsidR="008656F7" w:rsidRDefault="007F01B0" w:rsidP="007F01B0">
      <w:pPr>
        <w:pStyle w:val="BodyTextIndent"/>
      </w:pPr>
      <w:r w:rsidRPr="0085158B">
        <w:t xml:space="preserve">Mr. Finegan reviewed District activities throughout </w:t>
      </w:r>
      <w:r w:rsidR="00A00AA0">
        <w:t>August</w:t>
      </w:r>
      <w:r w:rsidRPr="0085158B">
        <w:t xml:space="preserve">. </w:t>
      </w:r>
      <w:r w:rsidR="00CC5401">
        <w:t>MWRA</w:t>
      </w:r>
      <w:r w:rsidR="00FF6CB5">
        <w:t xml:space="preserve"> </w:t>
      </w:r>
      <w:r w:rsidR="00A00AA0">
        <w:t xml:space="preserve">continues to </w:t>
      </w:r>
      <w:r w:rsidR="00145DE3">
        <w:t>monitor</w:t>
      </w:r>
      <w:r w:rsidR="00A00AA0">
        <w:t xml:space="preserve"> low chlorine residuals</w:t>
      </w:r>
      <w:r w:rsidR="0093207F">
        <w:t xml:space="preserve"> in the system</w:t>
      </w:r>
      <w:r w:rsidR="00CD6819">
        <w:t xml:space="preserve">, which could be the result of water retention in the supply lines and tanks. </w:t>
      </w:r>
      <w:r w:rsidR="008559A8">
        <w:t xml:space="preserve"> To increase water flow through the system, the District </w:t>
      </w:r>
      <w:r w:rsidR="00A00AA0">
        <w:t xml:space="preserve">implemented </w:t>
      </w:r>
      <w:r w:rsidR="00145DE3">
        <w:t xml:space="preserve">the following: </w:t>
      </w:r>
      <w:r w:rsidR="00A00AA0">
        <w:t>c</w:t>
      </w:r>
      <w:r w:rsidR="00145DE3">
        <w:t>hanged</w:t>
      </w:r>
      <w:r w:rsidR="00A00AA0">
        <w:t xml:space="preserve"> t</w:t>
      </w:r>
      <w:r w:rsidR="00145DE3">
        <w:t>he t</w:t>
      </w:r>
      <w:r w:rsidR="00A00AA0">
        <w:t xml:space="preserve">ank level set points; increased the pumping rate; and </w:t>
      </w:r>
      <w:r w:rsidR="00145DE3">
        <w:t>perform</w:t>
      </w:r>
      <w:r w:rsidR="008559A8">
        <w:t xml:space="preserve"> </w:t>
      </w:r>
      <w:r w:rsidR="00A00AA0">
        <w:t>weekly monitoring</w:t>
      </w:r>
      <w:r w:rsidR="008559A8">
        <w:t xml:space="preserve"> </w:t>
      </w:r>
      <w:r w:rsidR="00A00AA0">
        <w:t>at key points</w:t>
      </w:r>
      <w:r w:rsidR="00145DE3">
        <w:t xml:space="preserve">. </w:t>
      </w:r>
      <w:r w:rsidR="008559A8">
        <w:t xml:space="preserve">In addition, </w:t>
      </w:r>
      <w:r w:rsidR="00145DE3">
        <w:t xml:space="preserve">the city of Peabody and </w:t>
      </w:r>
      <w:r w:rsidR="008559A8">
        <w:t xml:space="preserve">the </w:t>
      </w:r>
      <w:r w:rsidR="00945CA4">
        <w:t>golf course</w:t>
      </w:r>
      <w:r w:rsidR="008559A8">
        <w:t xml:space="preserve"> b</w:t>
      </w:r>
      <w:r w:rsidR="00145DE3">
        <w:t>egan taking water</w:t>
      </w:r>
      <w:r w:rsidR="00945CA4">
        <w:t xml:space="preserve">. Mr. Finegan also reported that T-Mobile will be </w:t>
      </w:r>
      <w:r w:rsidR="00145DE3">
        <w:t>replacing</w:t>
      </w:r>
      <w:r w:rsidR="00945CA4">
        <w:t xml:space="preserve"> three a</w:t>
      </w:r>
      <w:r w:rsidR="00145DE3">
        <w:t>ntennas at the tank site</w:t>
      </w:r>
      <w:r w:rsidR="00945CA4">
        <w:t>.</w:t>
      </w:r>
      <w:r w:rsidR="00E012D9">
        <w:t xml:space="preserve"> MWRA </w:t>
      </w:r>
      <w:r w:rsidR="00145DE3">
        <w:t xml:space="preserve">also </w:t>
      </w:r>
      <w:r w:rsidR="00E012D9">
        <w:t>beg</w:t>
      </w:r>
      <w:r w:rsidR="00145DE3">
        <w:t>a</w:t>
      </w:r>
      <w:r w:rsidR="00E012D9">
        <w:t>n the project to extend the 24</w:t>
      </w:r>
      <w:r w:rsidR="00145DE3">
        <w:t xml:space="preserve"> </w:t>
      </w:r>
      <w:r w:rsidR="00E012D9">
        <w:t xml:space="preserve">inch </w:t>
      </w:r>
      <w:r w:rsidR="00145DE3">
        <w:t xml:space="preserve">water </w:t>
      </w:r>
      <w:r w:rsidR="00E012D9">
        <w:t>main to Peabody along route 1 and other Lynnfield streets.</w:t>
      </w:r>
    </w:p>
    <w:p w:rsidR="00CC5401" w:rsidRPr="0085158B" w:rsidRDefault="00C16D36" w:rsidP="00C16D36">
      <w:pPr>
        <w:pStyle w:val="BodyTextIndent"/>
        <w:tabs>
          <w:tab w:val="left" w:pos="3240"/>
        </w:tabs>
      </w:pPr>
      <w:r>
        <w:tab/>
      </w:r>
    </w:p>
    <w:p w:rsidR="00787893" w:rsidRDefault="00787893" w:rsidP="007F01B0">
      <w:pPr>
        <w:pStyle w:val="BodyTextIndent"/>
      </w:pPr>
      <w:r>
        <w:t xml:space="preserve">The contractor continues to work on remaining punch list items on the Locust Street Water Main Project.  Mr. Finegan </w:t>
      </w:r>
      <w:r w:rsidR="00C16D36">
        <w:t>is sampling</w:t>
      </w:r>
      <w:r>
        <w:t xml:space="preserve"> pipelines in the Douglas and Fairview Road neighborhood to determine which pipes are cement lined.  Mr. Finegan then provided the Board with </w:t>
      </w:r>
      <w:r w:rsidR="00CD6819">
        <w:t xml:space="preserve">the </w:t>
      </w:r>
      <w:r>
        <w:t xml:space="preserve">request for </w:t>
      </w:r>
      <w:r w:rsidR="00CD6819">
        <w:t>P</w:t>
      </w:r>
      <w:r>
        <w:t xml:space="preserve">ayment </w:t>
      </w:r>
      <w:r w:rsidR="00CD6819">
        <w:t>#2</w:t>
      </w:r>
      <w:r>
        <w:t xml:space="preserve"> from Tata &amp; Howard for work completed by Agganis Construction.</w:t>
      </w:r>
      <w:r w:rsidRPr="00787893">
        <w:t xml:space="preserve"> </w:t>
      </w:r>
    </w:p>
    <w:p w:rsidR="00787893" w:rsidRDefault="00787893" w:rsidP="007F01B0">
      <w:pPr>
        <w:pStyle w:val="BodyTextIndent"/>
      </w:pPr>
    </w:p>
    <w:p w:rsidR="00107B78" w:rsidRPr="0085158B" w:rsidRDefault="00787893" w:rsidP="007F01B0">
      <w:pPr>
        <w:pStyle w:val="BodyTextIndent"/>
      </w:pPr>
      <w:r w:rsidRPr="0085158B">
        <w:t xml:space="preserve">On a motion duly made and seconded, the Board voted </w:t>
      </w:r>
      <w:r w:rsidR="00CD6819">
        <w:t xml:space="preserve">unanimously </w:t>
      </w:r>
      <w:r w:rsidRPr="0085158B">
        <w:t>to approve Tata &amp; Howard’s Application for Payment #</w:t>
      </w:r>
      <w:r>
        <w:t>2, dated August 16, 2017</w:t>
      </w:r>
      <w:r w:rsidR="006A1B85">
        <w:t>,</w:t>
      </w:r>
      <w:r w:rsidRPr="0085158B">
        <w:t xml:space="preserve"> </w:t>
      </w:r>
      <w:r w:rsidR="006A1B85">
        <w:t xml:space="preserve">for </w:t>
      </w:r>
      <w:r w:rsidR="00047E9E">
        <w:t>work completed through</w:t>
      </w:r>
      <w:r w:rsidR="006A1B85">
        <w:t xml:space="preserve"> July 21, 2017, </w:t>
      </w:r>
      <w:r w:rsidRPr="0085158B">
        <w:t>in the amount of $</w:t>
      </w:r>
      <w:r>
        <w:t>123,477.51</w:t>
      </w:r>
      <w:r w:rsidR="00CD6819">
        <w:t>,</w:t>
      </w:r>
      <w:r w:rsidRPr="0085158B">
        <w:t xml:space="preserve"> to </w:t>
      </w:r>
      <w:r>
        <w:t>Agganis Construction, Inc. for the Locust Street &amp; Ingalls Terrace Water Main Project, and authorized the chairman to sign the payment authorization.</w:t>
      </w:r>
    </w:p>
    <w:p w:rsidR="00C51901" w:rsidRPr="0085158B" w:rsidRDefault="00C51901" w:rsidP="007F01B0">
      <w:pPr>
        <w:pStyle w:val="BodyTextIndent"/>
      </w:pPr>
    </w:p>
    <w:p w:rsidR="00550329" w:rsidRDefault="0075024C" w:rsidP="007F01B0">
      <w:pPr>
        <w:pStyle w:val="BodyTextIndent"/>
      </w:pPr>
      <w:r>
        <w:t xml:space="preserve">The </w:t>
      </w:r>
      <w:r w:rsidR="008646D7">
        <w:t>SCADA (</w:t>
      </w:r>
      <w:r w:rsidR="008646D7" w:rsidRPr="00CF4AB2">
        <w:t>Supervisory Control and Data Acquisition</w:t>
      </w:r>
      <w:r w:rsidR="008646D7">
        <w:t xml:space="preserve">) system </w:t>
      </w:r>
      <w:r>
        <w:t>continues to be constructed</w:t>
      </w:r>
      <w:r w:rsidR="008646D7">
        <w:t>.</w:t>
      </w:r>
      <w:r>
        <w:t xml:space="preserve"> Jasco Electric is troubleshooting remote telemetry signals between the tank, the pump station and the office. Mr. Finegan then provided the Board with request for </w:t>
      </w:r>
      <w:r w:rsidR="00CD6819">
        <w:t>P</w:t>
      </w:r>
      <w:r>
        <w:t xml:space="preserve">ayment </w:t>
      </w:r>
      <w:r w:rsidR="00CD6819">
        <w:t>#</w:t>
      </w:r>
      <w:bookmarkStart w:id="0" w:name="_GoBack"/>
      <w:bookmarkEnd w:id="0"/>
      <w:r w:rsidR="00CA3EA9">
        <w:t>4 for</w:t>
      </w:r>
      <w:r>
        <w:t xml:space="preserve"> work completed by Jasco Electric.</w:t>
      </w:r>
    </w:p>
    <w:p w:rsidR="00550329" w:rsidRDefault="00550329" w:rsidP="00550329">
      <w:pPr>
        <w:pStyle w:val="BodyTextIndent"/>
      </w:pPr>
    </w:p>
    <w:p w:rsidR="0089216F" w:rsidRDefault="00550329" w:rsidP="00550329">
      <w:pPr>
        <w:pStyle w:val="BodyTextIndent"/>
      </w:pPr>
      <w:r>
        <w:lastRenderedPageBreak/>
        <w:t xml:space="preserve">On a motion duly made and seconded, the Board voted </w:t>
      </w:r>
      <w:r w:rsidR="00CD6819">
        <w:t xml:space="preserve">unanimously </w:t>
      </w:r>
      <w:r>
        <w:t>to approve Tata &amp; Howard’s Application for Payment #</w:t>
      </w:r>
      <w:r w:rsidR="00D60D4A">
        <w:t>4, dated September 6</w:t>
      </w:r>
      <w:r>
        <w:t>, 2017</w:t>
      </w:r>
      <w:r w:rsidR="00D60D4A">
        <w:t>,</w:t>
      </w:r>
      <w:r w:rsidR="00D60D4A" w:rsidRPr="00D60D4A">
        <w:t xml:space="preserve"> </w:t>
      </w:r>
      <w:r w:rsidR="00D60D4A">
        <w:t>for work completed through September 5, 2017,</w:t>
      </w:r>
      <w:r>
        <w:t xml:space="preserve"> in the amount of $</w:t>
      </w:r>
      <w:r w:rsidR="00D60D4A">
        <w:t>26,837.00</w:t>
      </w:r>
      <w:r>
        <w:t xml:space="preserve"> to Jasco Electric for SCADA system upgrades, and authorized the chairman to sign the payment authorization.</w:t>
      </w:r>
    </w:p>
    <w:p w:rsidR="008B33D4" w:rsidRDefault="008B33D4" w:rsidP="00550329">
      <w:pPr>
        <w:pStyle w:val="BodyTextIndent"/>
      </w:pPr>
    </w:p>
    <w:p w:rsidR="00D51575" w:rsidRPr="00C738C4" w:rsidRDefault="00A125CD" w:rsidP="00C738C4">
      <w:pPr>
        <w:numPr>
          <w:ilvl w:val="0"/>
          <w:numId w:val="5"/>
        </w:numPr>
        <w:tabs>
          <w:tab w:val="clear" w:pos="1080"/>
        </w:tabs>
        <w:ind w:left="720" w:right="-540"/>
        <w:rPr>
          <w:rFonts w:ascii="Arial Narrow" w:hAnsi="Arial Narrow"/>
        </w:rPr>
      </w:pPr>
      <w:r w:rsidRPr="00C738C4">
        <w:rPr>
          <w:rFonts w:ascii="Arial Narrow" w:hAnsi="Arial Narrow"/>
        </w:rPr>
        <w:t>OTHER</w:t>
      </w:r>
    </w:p>
    <w:p w:rsidR="00D51575" w:rsidRPr="00F45338" w:rsidRDefault="00D51575" w:rsidP="00D51575">
      <w:pPr>
        <w:numPr>
          <w:ilvl w:val="1"/>
          <w:numId w:val="5"/>
        </w:numPr>
        <w:ind w:right="-540"/>
        <w:rPr>
          <w:rFonts w:ascii="Arial Narrow" w:hAnsi="Arial Narrow"/>
        </w:rPr>
      </w:pPr>
      <w:r w:rsidRPr="00F45338">
        <w:rPr>
          <w:rFonts w:ascii="Arial Narrow" w:hAnsi="Arial Narrow"/>
        </w:rPr>
        <w:t>Employee Handbook</w:t>
      </w:r>
      <w:r w:rsidRPr="00F45338">
        <w:rPr>
          <w:rFonts w:ascii="Arial Narrow" w:hAnsi="Arial Narrow"/>
        </w:rPr>
        <w:br/>
      </w:r>
      <w:r w:rsidR="00F45338">
        <w:rPr>
          <w:rFonts w:ascii="Arial Narrow" w:hAnsi="Arial Narrow"/>
        </w:rPr>
        <w:t xml:space="preserve">The Board </w:t>
      </w:r>
      <w:r w:rsidR="00AE5B56">
        <w:rPr>
          <w:rFonts w:ascii="Arial Narrow" w:hAnsi="Arial Narrow"/>
        </w:rPr>
        <w:t>continued its review</w:t>
      </w:r>
      <w:r w:rsidR="00F45338">
        <w:rPr>
          <w:rFonts w:ascii="Arial Narrow" w:hAnsi="Arial Narrow"/>
        </w:rPr>
        <w:t xml:space="preserve"> </w:t>
      </w:r>
      <w:r w:rsidR="00CD6819">
        <w:rPr>
          <w:rFonts w:ascii="Arial Narrow" w:hAnsi="Arial Narrow"/>
        </w:rPr>
        <w:t xml:space="preserve">of </w:t>
      </w:r>
      <w:r w:rsidR="00F45338">
        <w:rPr>
          <w:rFonts w:ascii="Arial Narrow" w:hAnsi="Arial Narrow"/>
        </w:rPr>
        <w:t xml:space="preserve">the draft employee handbook provided by Pillar Search. The Board agreed to complete the review at the </w:t>
      </w:r>
      <w:r w:rsidR="00AE5B56">
        <w:rPr>
          <w:rFonts w:ascii="Arial Narrow" w:hAnsi="Arial Narrow"/>
        </w:rPr>
        <w:t>October</w:t>
      </w:r>
      <w:r w:rsidR="00F45338">
        <w:rPr>
          <w:rFonts w:ascii="Arial Narrow" w:hAnsi="Arial Narrow"/>
        </w:rPr>
        <w:t xml:space="preserve"> Board meeting</w:t>
      </w:r>
      <w:r w:rsidR="00760F83">
        <w:rPr>
          <w:rFonts w:ascii="Arial Narrow" w:hAnsi="Arial Narrow"/>
        </w:rPr>
        <w:t xml:space="preserve"> and</w:t>
      </w:r>
      <w:r w:rsidR="00B5799B">
        <w:rPr>
          <w:rFonts w:ascii="Arial Narrow" w:hAnsi="Arial Narrow"/>
        </w:rPr>
        <w:t xml:space="preserve"> advised the Superintendent to update </w:t>
      </w:r>
      <w:r w:rsidR="00760F83">
        <w:rPr>
          <w:rFonts w:ascii="Arial Narrow" w:hAnsi="Arial Narrow"/>
        </w:rPr>
        <w:t>Ms. Joyce.</w:t>
      </w:r>
      <w:r w:rsidR="00F45338">
        <w:rPr>
          <w:rFonts w:ascii="Arial Narrow" w:hAnsi="Arial Narrow"/>
        </w:rPr>
        <w:t xml:space="preserve"> </w:t>
      </w:r>
    </w:p>
    <w:p w:rsidR="00D51575" w:rsidRDefault="00D51575" w:rsidP="00D51575">
      <w:pPr>
        <w:ind w:left="1800" w:right="-540"/>
        <w:rPr>
          <w:rFonts w:ascii="Arial Narrow" w:hAnsi="Arial Narrow"/>
        </w:rPr>
      </w:pPr>
    </w:p>
    <w:p w:rsidR="00353FE3" w:rsidRPr="003F075C" w:rsidRDefault="00353FE3" w:rsidP="00F933A6">
      <w:pPr>
        <w:numPr>
          <w:ilvl w:val="0"/>
          <w:numId w:val="5"/>
        </w:numPr>
        <w:tabs>
          <w:tab w:val="clear" w:pos="1080"/>
        </w:tabs>
        <w:ind w:left="720" w:right="-540"/>
        <w:rPr>
          <w:rFonts w:ascii="Arial Narrow" w:hAnsi="Arial Narrow"/>
        </w:rPr>
      </w:pPr>
      <w:r w:rsidRPr="003F075C">
        <w:rPr>
          <w:rFonts w:ascii="Arial Narrow" w:hAnsi="Arial Narrow"/>
        </w:rPr>
        <w:t>ADJOURNMENT</w:t>
      </w:r>
    </w:p>
    <w:p w:rsidR="00D4524F" w:rsidRPr="001D7B10" w:rsidRDefault="00353FE3" w:rsidP="00D4524F">
      <w:pPr>
        <w:ind w:left="720"/>
        <w:rPr>
          <w:rFonts w:ascii="Arial Narrow" w:hAnsi="Arial Narrow"/>
        </w:rPr>
      </w:pPr>
      <w:r w:rsidRPr="001D7B10">
        <w:rPr>
          <w:rFonts w:ascii="Arial Narrow" w:hAnsi="Arial Narrow"/>
        </w:rPr>
        <w:t>A motion was ma</w:t>
      </w:r>
      <w:r w:rsidR="00165D07" w:rsidRPr="001D7B10">
        <w:rPr>
          <w:rFonts w:ascii="Arial Narrow" w:hAnsi="Arial Narrow"/>
        </w:rPr>
        <w:t>de and seconded to adjourn the B</w:t>
      </w:r>
      <w:r w:rsidRPr="001D7B10">
        <w:rPr>
          <w:rFonts w:ascii="Arial Narrow" w:hAnsi="Arial Narrow"/>
        </w:rPr>
        <w:t>oard meeting</w:t>
      </w:r>
      <w:r w:rsidR="00D4524F" w:rsidRPr="001D7B10">
        <w:rPr>
          <w:rFonts w:ascii="Arial Narrow" w:hAnsi="Arial Narrow"/>
        </w:rPr>
        <w:t xml:space="preserve"> at </w:t>
      </w:r>
      <w:r w:rsidR="001B594B">
        <w:rPr>
          <w:rFonts w:ascii="Arial Narrow" w:hAnsi="Arial Narrow"/>
        </w:rPr>
        <w:t>9:</w:t>
      </w:r>
      <w:r w:rsidR="00AE5B56">
        <w:rPr>
          <w:rFonts w:ascii="Arial Narrow" w:hAnsi="Arial Narrow"/>
        </w:rPr>
        <w:t>49</w:t>
      </w:r>
      <w:r w:rsidR="001B594B">
        <w:rPr>
          <w:rFonts w:ascii="Arial Narrow" w:hAnsi="Arial Narrow"/>
        </w:rPr>
        <w:t xml:space="preserve"> </w:t>
      </w:r>
      <w:r w:rsidR="00D4524F" w:rsidRPr="001D7B10">
        <w:rPr>
          <w:rFonts w:ascii="Arial Narrow" w:hAnsi="Arial Narrow"/>
        </w:rPr>
        <w:t>p.m.</w:t>
      </w:r>
      <w:r w:rsidRPr="001D7B10">
        <w:rPr>
          <w:rFonts w:ascii="Arial Narrow" w:hAnsi="Arial Narrow"/>
        </w:rPr>
        <w:t xml:space="preserve"> and it was unanimously voted.</w:t>
      </w:r>
    </w:p>
    <w:p w:rsidR="00353FE3" w:rsidRPr="00ED66B7" w:rsidRDefault="00353FE3" w:rsidP="00F933A6">
      <w:pPr>
        <w:pStyle w:val="BodyTextIndent"/>
        <w:ind w:right="-540"/>
      </w:pPr>
    </w:p>
    <w:p w:rsidR="00353FE3" w:rsidRPr="00ED66B7" w:rsidRDefault="00353FE3" w:rsidP="00F933A6">
      <w:pPr>
        <w:ind w:right="-540"/>
        <w:rPr>
          <w:rFonts w:ascii="Arial Narrow" w:hAnsi="Arial Narrow"/>
        </w:rPr>
      </w:pPr>
    </w:p>
    <w:p w:rsidR="00353FE3" w:rsidRPr="003F3C1F" w:rsidRDefault="00353FE3" w:rsidP="00F933A6">
      <w:pPr>
        <w:ind w:left="720" w:right="-540"/>
        <w:rPr>
          <w:rFonts w:ascii="Arial Narrow" w:hAnsi="Arial Narrow"/>
        </w:rPr>
      </w:pPr>
      <w:r w:rsidRPr="003F3C1F">
        <w:rPr>
          <w:rFonts w:ascii="Arial Narrow" w:hAnsi="Arial Narrow"/>
        </w:rPr>
        <w:t>Respectfully submitted,</w:t>
      </w:r>
    </w:p>
    <w:p w:rsidR="00353FE3" w:rsidRPr="001D7B10" w:rsidRDefault="00353FE3" w:rsidP="00D011D9">
      <w:pPr>
        <w:ind w:left="720" w:right="-540"/>
        <w:rPr>
          <w:rFonts w:ascii="Arial Narrow" w:hAnsi="Arial Narrow"/>
        </w:rPr>
      </w:pPr>
      <w:r w:rsidRPr="003F3C1F">
        <w:rPr>
          <w:rFonts w:ascii="Arial Narrow" w:hAnsi="Arial Narrow"/>
        </w:rPr>
        <w:t>Carolyn Umbach</w:t>
      </w:r>
    </w:p>
    <w:p w:rsidR="00542C21" w:rsidRDefault="00542C21" w:rsidP="003B1555">
      <w:pPr>
        <w:pStyle w:val="Heading1"/>
        <w:rPr>
          <w:u w:val="none"/>
        </w:rPr>
      </w:pPr>
    </w:p>
    <w:p w:rsidR="00EE2683" w:rsidRDefault="00E4104B" w:rsidP="00DC6998">
      <w:pPr>
        <w:pStyle w:val="Heading1"/>
        <w:rPr>
          <w:u w:val="none"/>
        </w:rPr>
      </w:pPr>
      <w:r w:rsidRPr="008656F7">
        <w:rPr>
          <w:u w:val="none"/>
        </w:rPr>
        <w:t xml:space="preserve">NEXT </w:t>
      </w:r>
      <w:r w:rsidR="00353FE3" w:rsidRPr="008656F7">
        <w:rPr>
          <w:u w:val="none"/>
        </w:rPr>
        <w:t xml:space="preserve">BOARD MEETING – </w:t>
      </w:r>
      <w:r w:rsidR="00AE5B56">
        <w:rPr>
          <w:u w:val="none"/>
        </w:rPr>
        <w:t>OCTOBER 10</w:t>
      </w:r>
      <w:r w:rsidR="0054159A" w:rsidRPr="008656F7">
        <w:rPr>
          <w:u w:val="none"/>
        </w:rPr>
        <w:t>, 2017</w:t>
      </w:r>
    </w:p>
    <w:p w:rsidR="00A4414D" w:rsidRPr="0023333B" w:rsidRDefault="00EE2683" w:rsidP="00DC6998">
      <w:pPr>
        <w:pStyle w:val="Heading1"/>
        <w:rPr>
          <w:u w:val="none"/>
        </w:rPr>
      </w:pPr>
      <w:r>
        <w:rPr>
          <w:u w:val="none"/>
        </w:rPr>
        <w:t>IMMEDIATELY FOLLOWING THE 7PM SPECIAL MEETING</w:t>
      </w:r>
    </w:p>
    <w:p w:rsidR="0023333B" w:rsidRPr="0023333B" w:rsidRDefault="0023333B" w:rsidP="0023333B"/>
    <w:sectPr w:rsidR="0023333B" w:rsidRPr="0023333B" w:rsidSect="00432C2D"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5D" w:rsidRDefault="005D3E5D" w:rsidP="00F933A6">
      <w:r>
        <w:separator/>
      </w:r>
    </w:p>
  </w:endnote>
  <w:endnote w:type="continuationSeparator" w:id="0">
    <w:p w:rsidR="005D3E5D" w:rsidRDefault="005D3E5D" w:rsidP="00F9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3A6" w:rsidRPr="00F933A6" w:rsidRDefault="00F933A6" w:rsidP="00F933A6">
    <w:pPr>
      <w:pStyle w:val="Footer"/>
      <w:pBdr>
        <w:top w:val="single" w:sz="4" w:space="1" w:color="D9D9D9"/>
      </w:pBdr>
      <w:jc w:val="right"/>
      <w:rPr>
        <w:rFonts w:ascii="Arial Narrow" w:hAnsi="Arial Narrow"/>
        <w:sz w:val="20"/>
      </w:rPr>
    </w:pPr>
    <w:r w:rsidRPr="00F933A6">
      <w:rPr>
        <w:rFonts w:ascii="Arial Narrow" w:hAnsi="Arial Narrow"/>
        <w:sz w:val="20"/>
      </w:rPr>
      <w:fldChar w:fldCharType="begin"/>
    </w:r>
    <w:r w:rsidRPr="00F933A6">
      <w:rPr>
        <w:rFonts w:ascii="Arial Narrow" w:hAnsi="Arial Narrow"/>
        <w:sz w:val="20"/>
      </w:rPr>
      <w:instrText xml:space="preserve"> PAGE   \* MERGEFORMAT </w:instrText>
    </w:r>
    <w:r w:rsidRPr="00F933A6">
      <w:rPr>
        <w:rFonts w:ascii="Arial Narrow" w:hAnsi="Arial Narrow"/>
        <w:sz w:val="20"/>
      </w:rPr>
      <w:fldChar w:fldCharType="separate"/>
    </w:r>
    <w:r w:rsidR="005D3E5D">
      <w:rPr>
        <w:rFonts w:ascii="Arial Narrow" w:hAnsi="Arial Narrow"/>
        <w:noProof/>
        <w:sz w:val="20"/>
      </w:rPr>
      <w:t>1</w:t>
    </w:r>
    <w:r w:rsidRPr="00F933A6">
      <w:rPr>
        <w:rFonts w:ascii="Arial Narrow" w:hAnsi="Arial Narrow"/>
        <w:noProof/>
        <w:sz w:val="20"/>
      </w:rPr>
      <w:fldChar w:fldCharType="end"/>
    </w:r>
    <w:r w:rsidRPr="00F933A6">
      <w:rPr>
        <w:rFonts w:ascii="Arial Narrow" w:hAnsi="Arial Narrow"/>
        <w:sz w:val="20"/>
      </w:rPr>
      <w:t xml:space="preserve"> | </w:t>
    </w:r>
    <w:r w:rsidRPr="00F933A6">
      <w:rPr>
        <w:rFonts w:ascii="Arial Narrow" w:hAnsi="Arial Narrow"/>
        <w:color w:val="808080"/>
        <w:sz w:val="20"/>
      </w:rPr>
      <w:t>Page</w:t>
    </w:r>
  </w:p>
  <w:p w:rsidR="00F933A6" w:rsidRDefault="00F93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5D" w:rsidRDefault="005D3E5D" w:rsidP="00F933A6">
      <w:r>
        <w:separator/>
      </w:r>
    </w:p>
  </w:footnote>
  <w:footnote w:type="continuationSeparator" w:id="0">
    <w:p w:rsidR="005D3E5D" w:rsidRDefault="005D3E5D" w:rsidP="00F93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B0563"/>
    <w:multiLevelType w:val="hybridMultilevel"/>
    <w:tmpl w:val="F1502F5E"/>
    <w:lvl w:ilvl="0" w:tplc="02FE20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DD57E4B"/>
    <w:multiLevelType w:val="hybridMultilevel"/>
    <w:tmpl w:val="B7D015F2"/>
    <w:lvl w:ilvl="0" w:tplc="2A2C2EA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EB71C3"/>
    <w:multiLevelType w:val="hybridMultilevel"/>
    <w:tmpl w:val="EF66CE90"/>
    <w:lvl w:ilvl="0" w:tplc="ABB4C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554729"/>
    <w:multiLevelType w:val="hybridMultilevel"/>
    <w:tmpl w:val="6D724932"/>
    <w:lvl w:ilvl="0" w:tplc="C324E7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6E69C0"/>
    <w:multiLevelType w:val="hybridMultilevel"/>
    <w:tmpl w:val="643CE724"/>
    <w:lvl w:ilvl="0" w:tplc="C8DE837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66B2E"/>
    <w:multiLevelType w:val="hybridMultilevel"/>
    <w:tmpl w:val="F93610A6"/>
    <w:lvl w:ilvl="0" w:tplc="0766376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4EE2EBC"/>
    <w:multiLevelType w:val="hybridMultilevel"/>
    <w:tmpl w:val="9D566DBA"/>
    <w:lvl w:ilvl="0" w:tplc="A68A8E68">
      <w:start w:val="2"/>
      <w:numFmt w:val="upp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F512F4B"/>
    <w:multiLevelType w:val="hybridMultilevel"/>
    <w:tmpl w:val="5DE461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CA7068"/>
    <w:multiLevelType w:val="hybridMultilevel"/>
    <w:tmpl w:val="1C9CF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411931"/>
    <w:multiLevelType w:val="hybridMultilevel"/>
    <w:tmpl w:val="EE2CB5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EA2DF0"/>
    <w:multiLevelType w:val="hybridMultilevel"/>
    <w:tmpl w:val="44B8B01E"/>
    <w:lvl w:ilvl="0" w:tplc="AC524A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45C82D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1011FD"/>
    <w:multiLevelType w:val="hybridMultilevel"/>
    <w:tmpl w:val="85B4F46C"/>
    <w:lvl w:ilvl="0" w:tplc="5A46B870">
      <w:start w:val="1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16"/>
    <w:rsid w:val="00003991"/>
    <w:rsid w:val="00005186"/>
    <w:rsid w:val="000052CD"/>
    <w:rsid w:val="00013E97"/>
    <w:rsid w:val="00017468"/>
    <w:rsid w:val="00020AB2"/>
    <w:rsid w:val="00022D87"/>
    <w:rsid w:val="0002763B"/>
    <w:rsid w:val="000309AD"/>
    <w:rsid w:val="00035FBB"/>
    <w:rsid w:val="00036FF0"/>
    <w:rsid w:val="00044CC2"/>
    <w:rsid w:val="00047E9E"/>
    <w:rsid w:val="00054092"/>
    <w:rsid w:val="00054DFF"/>
    <w:rsid w:val="00056F56"/>
    <w:rsid w:val="0006051D"/>
    <w:rsid w:val="000670DF"/>
    <w:rsid w:val="00075965"/>
    <w:rsid w:val="00075E45"/>
    <w:rsid w:val="00083A3B"/>
    <w:rsid w:val="00084E96"/>
    <w:rsid w:val="000863F0"/>
    <w:rsid w:val="000916AC"/>
    <w:rsid w:val="000940D3"/>
    <w:rsid w:val="00095B43"/>
    <w:rsid w:val="000A075B"/>
    <w:rsid w:val="000A352B"/>
    <w:rsid w:val="000B17AF"/>
    <w:rsid w:val="000B1CFD"/>
    <w:rsid w:val="000B2415"/>
    <w:rsid w:val="000B479D"/>
    <w:rsid w:val="000C041B"/>
    <w:rsid w:val="000C1B07"/>
    <w:rsid w:val="000C4DEA"/>
    <w:rsid w:val="000D7A13"/>
    <w:rsid w:val="000E24E5"/>
    <w:rsid w:val="000E6FD9"/>
    <w:rsid w:val="000F6C9D"/>
    <w:rsid w:val="000F7113"/>
    <w:rsid w:val="00100DBA"/>
    <w:rsid w:val="00107B78"/>
    <w:rsid w:val="001274D8"/>
    <w:rsid w:val="00127E6A"/>
    <w:rsid w:val="001307D1"/>
    <w:rsid w:val="001311DC"/>
    <w:rsid w:val="0013407F"/>
    <w:rsid w:val="00136885"/>
    <w:rsid w:val="001373F1"/>
    <w:rsid w:val="00141A29"/>
    <w:rsid w:val="0014267A"/>
    <w:rsid w:val="00145DE3"/>
    <w:rsid w:val="00146256"/>
    <w:rsid w:val="00151858"/>
    <w:rsid w:val="001519E1"/>
    <w:rsid w:val="001553C1"/>
    <w:rsid w:val="001555B5"/>
    <w:rsid w:val="00155675"/>
    <w:rsid w:val="00163C12"/>
    <w:rsid w:val="00165D07"/>
    <w:rsid w:val="001666EF"/>
    <w:rsid w:val="00191B7B"/>
    <w:rsid w:val="001935F8"/>
    <w:rsid w:val="001A0148"/>
    <w:rsid w:val="001A67D7"/>
    <w:rsid w:val="001B1D64"/>
    <w:rsid w:val="001B594B"/>
    <w:rsid w:val="001C01A7"/>
    <w:rsid w:val="001C34E4"/>
    <w:rsid w:val="001D2B67"/>
    <w:rsid w:val="001D5570"/>
    <w:rsid w:val="001D656E"/>
    <w:rsid w:val="001D7B10"/>
    <w:rsid w:val="001E4FFC"/>
    <w:rsid w:val="001E644C"/>
    <w:rsid w:val="001E6529"/>
    <w:rsid w:val="001F13B9"/>
    <w:rsid w:val="001F4EB7"/>
    <w:rsid w:val="001F7832"/>
    <w:rsid w:val="00201934"/>
    <w:rsid w:val="00205C07"/>
    <w:rsid w:val="00211507"/>
    <w:rsid w:val="0021569C"/>
    <w:rsid w:val="00222402"/>
    <w:rsid w:val="00230F91"/>
    <w:rsid w:val="0023333B"/>
    <w:rsid w:val="00243123"/>
    <w:rsid w:val="00247F26"/>
    <w:rsid w:val="0025597A"/>
    <w:rsid w:val="0027566F"/>
    <w:rsid w:val="0027741B"/>
    <w:rsid w:val="00277948"/>
    <w:rsid w:val="00287B75"/>
    <w:rsid w:val="00287C34"/>
    <w:rsid w:val="00290689"/>
    <w:rsid w:val="00290A92"/>
    <w:rsid w:val="00292BEC"/>
    <w:rsid w:val="00295F6C"/>
    <w:rsid w:val="002A04D5"/>
    <w:rsid w:val="002A0616"/>
    <w:rsid w:val="002A0D31"/>
    <w:rsid w:val="002A2539"/>
    <w:rsid w:val="002A38C6"/>
    <w:rsid w:val="002A3A9D"/>
    <w:rsid w:val="002A5735"/>
    <w:rsid w:val="002A6941"/>
    <w:rsid w:val="002B146C"/>
    <w:rsid w:val="002B4B61"/>
    <w:rsid w:val="002C2B45"/>
    <w:rsid w:val="002C3724"/>
    <w:rsid w:val="002D156C"/>
    <w:rsid w:val="002D3877"/>
    <w:rsid w:val="002E15AC"/>
    <w:rsid w:val="002E21C5"/>
    <w:rsid w:val="002E62DA"/>
    <w:rsid w:val="002F7D93"/>
    <w:rsid w:val="003221FA"/>
    <w:rsid w:val="00326BEA"/>
    <w:rsid w:val="00341D6A"/>
    <w:rsid w:val="003476C4"/>
    <w:rsid w:val="0035044A"/>
    <w:rsid w:val="00350E09"/>
    <w:rsid w:val="003523C8"/>
    <w:rsid w:val="00353FE3"/>
    <w:rsid w:val="003559D0"/>
    <w:rsid w:val="00356244"/>
    <w:rsid w:val="003568BE"/>
    <w:rsid w:val="00361053"/>
    <w:rsid w:val="00363463"/>
    <w:rsid w:val="00364B86"/>
    <w:rsid w:val="00366CD5"/>
    <w:rsid w:val="0037051E"/>
    <w:rsid w:val="003718CD"/>
    <w:rsid w:val="00377899"/>
    <w:rsid w:val="00383C04"/>
    <w:rsid w:val="003912E7"/>
    <w:rsid w:val="003A116A"/>
    <w:rsid w:val="003A1944"/>
    <w:rsid w:val="003A1D3E"/>
    <w:rsid w:val="003A1F08"/>
    <w:rsid w:val="003A3EF5"/>
    <w:rsid w:val="003B1555"/>
    <w:rsid w:val="003B4442"/>
    <w:rsid w:val="003B4B48"/>
    <w:rsid w:val="003B6D92"/>
    <w:rsid w:val="003C408E"/>
    <w:rsid w:val="003C40BB"/>
    <w:rsid w:val="003C53ED"/>
    <w:rsid w:val="003C552E"/>
    <w:rsid w:val="003D315D"/>
    <w:rsid w:val="003E44BB"/>
    <w:rsid w:val="003F0088"/>
    <w:rsid w:val="003F075C"/>
    <w:rsid w:val="003F0F05"/>
    <w:rsid w:val="003F3C1F"/>
    <w:rsid w:val="003F5329"/>
    <w:rsid w:val="003F57D1"/>
    <w:rsid w:val="00401333"/>
    <w:rsid w:val="00410AAE"/>
    <w:rsid w:val="00412134"/>
    <w:rsid w:val="00413845"/>
    <w:rsid w:val="004142B6"/>
    <w:rsid w:val="004174D1"/>
    <w:rsid w:val="00425467"/>
    <w:rsid w:val="00431982"/>
    <w:rsid w:val="00432C2D"/>
    <w:rsid w:val="00434FA2"/>
    <w:rsid w:val="00436755"/>
    <w:rsid w:val="00437A0C"/>
    <w:rsid w:val="004405AE"/>
    <w:rsid w:val="0044615F"/>
    <w:rsid w:val="00455D60"/>
    <w:rsid w:val="00461776"/>
    <w:rsid w:val="00461DB4"/>
    <w:rsid w:val="00471EE8"/>
    <w:rsid w:val="004760D6"/>
    <w:rsid w:val="00480108"/>
    <w:rsid w:val="0048687F"/>
    <w:rsid w:val="00487C49"/>
    <w:rsid w:val="00491A9C"/>
    <w:rsid w:val="00493736"/>
    <w:rsid w:val="00495AC7"/>
    <w:rsid w:val="004A3029"/>
    <w:rsid w:val="004B06B1"/>
    <w:rsid w:val="004B7284"/>
    <w:rsid w:val="004C2559"/>
    <w:rsid w:val="004C46EC"/>
    <w:rsid w:val="004C5BE6"/>
    <w:rsid w:val="004C5CB6"/>
    <w:rsid w:val="004C6EA0"/>
    <w:rsid w:val="004D63BA"/>
    <w:rsid w:val="004D66BD"/>
    <w:rsid w:val="004E2042"/>
    <w:rsid w:val="004E275B"/>
    <w:rsid w:val="004E3655"/>
    <w:rsid w:val="004E76C8"/>
    <w:rsid w:val="004F5B72"/>
    <w:rsid w:val="004F63F7"/>
    <w:rsid w:val="004F79AE"/>
    <w:rsid w:val="00500426"/>
    <w:rsid w:val="00500A81"/>
    <w:rsid w:val="005056AF"/>
    <w:rsid w:val="00507DC9"/>
    <w:rsid w:val="00515059"/>
    <w:rsid w:val="00517FC1"/>
    <w:rsid w:val="00522949"/>
    <w:rsid w:val="00534316"/>
    <w:rsid w:val="00534905"/>
    <w:rsid w:val="00536713"/>
    <w:rsid w:val="00536BD9"/>
    <w:rsid w:val="00537662"/>
    <w:rsid w:val="005378D5"/>
    <w:rsid w:val="0054093C"/>
    <w:rsid w:val="0054159A"/>
    <w:rsid w:val="00541776"/>
    <w:rsid w:val="00542C21"/>
    <w:rsid w:val="0054351D"/>
    <w:rsid w:val="005448C2"/>
    <w:rsid w:val="00550329"/>
    <w:rsid w:val="005505E8"/>
    <w:rsid w:val="00552650"/>
    <w:rsid w:val="005554D7"/>
    <w:rsid w:val="00560EC2"/>
    <w:rsid w:val="005722DD"/>
    <w:rsid w:val="005747EA"/>
    <w:rsid w:val="0057732C"/>
    <w:rsid w:val="00577CCB"/>
    <w:rsid w:val="00580F95"/>
    <w:rsid w:val="00584C73"/>
    <w:rsid w:val="00591EA0"/>
    <w:rsid w:val="00594446"/>
    <w:rsid w:val="005A0AAE"/>
    <w:rsid w:val="005A1B6E"/>
    <w:rsid w:val="005B43E8"/>
    <w:rsid w:val="005B65F7"/>
    <w:rsid w:val="005C0991"/>
    <w:rsid w:val="005C2C47"/>
    <w:rsid w:val="005C5905"/>
    <w:rsid w:val="005D3E5D"/>
    <w:rsid w:val="005D6210"/>
    <w:rsid w:val="005E1E01"/>
    <w:rsid w:val="005F06A8"/>
    <w:rsid w:val="005F0D8D"/>
    <w:rsid w:val="005F3B85"/>
    <w:rsid w:val="005F647D"/>
    <w:rsid w:val="005F6A71"/>
    <w:rsid w:val="005F6E1F"/>
    <w:rsid w:val="00600DED"/>
    <w:rsid w:val="00602D8B"/>
    <w:rsid w:val="00603142"/>
    <w:rsid w:val="006051D1"/>
    <w:rsid w:val="00607634"/>
    <w:rsid w:val="006110E1"/>
    <w:rsid w:val="00616A75"/>
    <w:rsid w:val="006305BF"/>
    <w:rsid w:val="006313BE"/>
    <w:rsid w:val="00634B44"/>
    <w:rsid w:val="00634D87"/>
    <w:rsid w:val="006362F1"/>
    <w:rsid w:val="00637636"/>
    <w:rsid w:val="00642FB2"/>
    <w:rsid w:val="0064478C"/>
    <w:rsid w:val="00644D4A"/>
    <w:rsid w:val="00652B1C"/>
    <w:rsid w:val="00653321"/>
    <w:rsid w:val="00661A4C"/>
    <w:rsid w:val="00663E7E"/>
    <w:rsid w:val="00665282"/>
    <w:rsid w:val="0067494B"/>
    <w:rsid w:val="00681F28"/>
    <w:rsid w:val="0069109E"/>
    <w:rsid w:val="00692314"/>
    <w:rsid w:val="00693B3A"/>
    <w:rsid w:val="006A1549"/>
    <w:rsid w:val="006A1B85"/>
    <w:rsid w:val="006A4825"/>
    <w:rsid w:val="006B2220"/>
    <w:rsid w:val="006B3B98"/>
    <w:rsid w:val="006C0B90"/>
    <w:rsid w:val="006C1032"/>
    <w:rsid w:val="006D096B"/>
    <w:rsid w:val="006D3271"/>
    <w:rsid w:val="006D4B67"/>
    <w:rsid w:val="006D4F33"/>
    <w:rsid w:val="006E25A2"/>
    <w:rsid w:val="006E678E"/>
    <w:rsid w:val="006E6DAC"/>
    <w:rsid w:val="006E7DC0"/>
    <w:rsid w:val="006F69EA"/>
    <w:rsid w:val="006F7D97"/>
    <w:rsid w:val="007026B5"/>
    <w:rsid w:val="007056E4"/>
    <w:rsid w:val="0070775C"/>
    <w:rsid w:val="00711BAC"/>
    <w:rsid w:val="00713E4F"/>
    <w:rsid w:val="00713F0C"/>
    <w:rsid w:val="00717D36"/>
    <w:rsid w:val="0073262A"/>
    <w:rsid w:val="0075024C"/>
    <w:rsid w:val="007503F9"/>
    <w:rsid w:val="00750B19"/>
    <w:rsid w:val="00755E46"/>
    <w:rsid w:val="00760F83"/>
    <w:rsid w:val="007611E5"/>
    <w:rsid w:val="00761898"/>
    <w:rsid w:val="007618EF"/>
    <w:rsid w:val="007670C0"/>
    <w:rsid w:val="00776FDD"/>
    <w:rsid w:val="0078054D"/>
    <w:rsid w:val="0078578C"/>
    <w:rsid w:val="00787893"/>
    <w:rsid w:val="007918CD"/>
    <w:rsid w:val="007951B2"/>
    <w:rsid w:val="00796B50"/>
    <w:rsid w:val="007A3F68"/>
    <w:rsid w:val="007A41E9"/>
    <w:rsid w:val="007B3814"/>
    <w:rsid w:val="007B473E"/>
    <w:rsid w:val="007B601E"/>
    <w:rsid w:val="007C0175"/>
    <w:rsid w:val="007C4B0C"/>
    <w:rsid w:val="007C5584"/>
    <w:rsid w:val="007D194A"/>
    <w:rsid w:val="007D3DB3"/>
    <w:rsid w:val="007D4ABB"/>
    <w:rsid w:val="007E7B8D"/>
    <w:rsid w:val="007F01B0"/>
    <w:rsid w:val="007F2064"/>
    <w:rsid w:val="007F2484"/>
    <w:rsid w:val="00803403"/>
    <w:rsid w:val="00805256"/>
    <w:rsid w:val="008055F2"/>
    <w:rsid w:val="0081315E"/>
    <w:rsid w:val="00820E66"/>
    <w:rsid w:val="00821DE3"/>
    <w:rsid w:val="008234F9"/>
    <w:rsid w:val="00826237"/>
    <w:rsid w:val="008277A2"/>
    <w:rsid w:val="00835E2C"/>
    <w:rsid w:val="008371D6"/>
    <w:rsid w:val="008445C8"/>
    <w:rsid w:val="00847C37"/>
    <w:rsid w:val="0085158B"/>
    <w:rsid w:val="008559A8"/>
    <w:rsid w:val="00855B12"/>
    <w:rsid w:val="008644A1"/>
    <w:rsid w:val="008646D7"/>
    <w:rsid w:val="008656F7"/>
    <w:rsid w:val="00865FFB"/>
    <w:rsid w:val="00867626"/>
    <w:rsid w:val="00870E1F"/>
    <w:rsid w:val="008751ED"/>
    <w:rsid w:val="00880162"/>
    <w:rsid w:val="008817B4"/>
    <w:rsid w:val="00881CE5"/>
    <w:rsid w:val="008874F1"/>
    <w:rsid w:val="0089216F"/>
    <w:rsid w:val="008A0DF5"/>
    <w:rsid w:val="008A134A"/>
    <w:rsid w:val="008A7396"/>
    <w:rsid w:val="008B18D4"/>
    <w:rsid w:val="008B33D4"/>
    <w:rsid w:val="008C2763"/>
    <w:rsid w:val="008C3A50"/>
    <w:rsid w:val="008C4291"/>
    <w:rsid w:val="008C436C"/>
    <w:rsid w:val="008D1D03"/>
    <w:rsid w:val="008D3024"/>
    <w:rsid w:val="008D4286"/>
    <w:rsid w:val="008D4EB2"/>
    <w:rsid w:val="008E0A06"/>
    <w:rsid w:val="008E7247"/>
    <w:rsid w:val="008F32AB"/>
    <w:rsid w:val="008F3751"/>
    <w:rsid w:val="008F769C"/>
    <w:rsid w:val="0090107A"/>
    <w:rsid w:val="00901E3F"/>
    <w:rsid w:val="0090654F"/>
    <w:rsid w:val="009116C8"/>
    <w:rsid w:val="009206F6"/>
    <w:rsid w:val="009245CA"/>
    <w:rsid w:val="00930A94"/>
    <w:rsid w:val="0093207F"/>
    <w:rsid w:val="00934302"/>
    <w:rsid w:val="00935D72"/>
    <w:rsid w:val="0093698C"/>
    <w:rsid w:val="00943C48"/>
    <w:rsid w:val="00945987"/>
    <w:rsid w:val="00945CA4"/>
    <w:rsid w:val="00947B1E"/>
    <w:rsid w:val="009515AA"/>
    <w:rsid w:val="009532C4"/>
    <w:rsid w:val="0095410F"/>
    <w:rsid w:val="009562EA"/>
    <w:rsid w:val="00960B0E"/>
    <w:rsid w:val="009619D3"/>
    <w:rsid w:val="00962689"/>
    <w:rsid w:val="009652AF"/>
    <w:rsid w:val="0097357F"/>
    <w:rsid w:val="009751BC"/>
    <w:rsid w:val="00976084"/>
    <w:rsid w:val="00977DA3"/>
    <w:rsid w:val="00980F0E"/>
    <w:rsid w:val="00981125"/>
    <w:rsid w:val="00986E6A"/>
    <w:rsid w:val="00992C24"/>
    <w:rsid w:val="00992CC0"/>
    <w:rsid w:val="009A58A0"/>
    <w:rsid w:val="009B120C"/>
    <w:rsid w:val="009B27F3"/>
    <w:rsid w:val="009C1992"/>
    <w:rsid w:val="009C2AB2"/>
    <w:rsid w:val="009C3CE6"/>
    <w:rsid w:val="009C647C"/>
    <w:rsid w:val="009C695C"/>
    <w:rsid w:val="009C75E5"/>
    <w:rsid w:val="009D41DB"/>
    <w:rsid w:val="009E186B"/>
    <w:rsid w:val="009E56FF"/>
    <w:rsid w:val="009F134F"/>
    <w:rsid w:val="009F5D32"/>
    <w:rsid w:val="00A003D3"/>
    <w:rsid w:val="00A00AA0"/>
    <w:rsid w:val="00A00F9F"/>
    <w:rsid w:val="00A026EA"/>
    <w:rsid w:val="00A03652"/>
    <w:rsid w:val="00A06EBE"/>
    <w:rsid w:val="00A076D2"/>
    <w:rsid w:val="00A125CD"/>
    <w:rsid w:val="00A12614"/>
    <w:rsid w:val="00A12A48"/>
    <w:rsid w:val="00A154D8"/>
    <w:rsid w:val="00A20F93"/>
    <w:rsid w:val="00A42B11"/>
    <w:rsid w:val="00A4414D"/>
    <w:rsid w:val="00A44565"/>
    <w:rsid w:val="00A47B04"/>
    <w:rsid w:val="00A500DB"/>
    <w:rsid w:val="00A5156B"/>
    <w:rsid w:val="00A52041"/>
    <w:rsid w:val="00A529FC"/>
    <w:rsid w:val="00A5716C"/>
    <w:rsid w:val="00A7392A"/>
    <w:rsid w:val="00A77091"/>
    <w:rsid w:val="00A84C66"/>
    <w:rsid w:val="00A91685"/>
    <w:rsid w:val="00A95EB8"/>
    <w:rsid w:val="00AA015C"/>
    <w:rsid w:val="00AA1BFC"/>
    <w:rsid w:val="00AA2C86"/>
    <w:rsid w:val="00AA38B6"/>
    <w:rsid w:val="00AB19CD"/>
    <w:rsid w:val="00AB2348"/>
    <w:rsid w:val="00AB24F5"/>
    <w:rsid w:val="00AB4EEA"/>
    <w:rsid w:val="00AC0470"/>
    <w:rsid w:val="00AC488D"/>
    <w:rsid w:val="00AC55BE"/>
    <w:rsid w:val="00AD11AB"/>
    <w:rsid w:val="00AD18B6"/>
    <w:rsid w:val="00AD47D6"/>
    <w:rsid w:val="00AD4A7B"/>
    <w:rsid w:val="00AD6E81"/>
    <w:rsid w:val="00AE5B56"/>
    <w:rsid w:val="00AE67CA"/>
    <w:rsid w:val="00AE79A2"/>
    <w:rsid w:val="00AE7E81"/>
    <w:rsid w:val="00AF059E"/>
    <w:rsid w:val="00AF36F5"/>
    <w:rsid w:val="00AF3803"/>
    <w:rsid w:val="00AF718E"/>
    <w:rsid w:val="00B06DC4"/>
    <w:rsid w:val="00B07345"/>
    <w:rsid w:val="00B12A88"/>
    <w:rsid w:val="00B16F14"/>
    <w:rsid w:val="00B16F8E"/>
    <w:rsid w:val="00B17141"/>
    <w:rsid w:val="00B201B7"/>
    <w:rsid w:val="00B21B56"/>
    <w:rsid w:val="00B2230E"/>
    <w:rsid w:val="00B27631"/>
    <w:rsid w:val="00B329D4"/>
    <w:rsid w:val="00B331A9"/>
    <w:rsid w:val="00B35B4D"/>
    <w:rsid w:val="00B43F5B"/>
    <w:rsid w:val="00B5356A"/>
    <w:rsid w:val="00B5799B"/>
    <w:rsid w:val="00B57C32"/>
    <w:rsid w:val="00B712B3"/>
    <w:rsid w:val="00B73D73"/>
    <w:rsid w:val="00B81991"/>
    <w:rsid w:val="00B86538"/>
    <w:rsid w:val="00B8780D"/>
    <w:rsid w:val="00BA5FBE"/>
    <w:rsid w:val="00BA6728"/>
    <w:rsid w:val="00BA6B15"/>
    <w:rsid w:val="00BC040F"/>
    <w:rsid w:val="00BC092E"/>
    <w:rsid w:val="00BC5163"/>
    <w:rsid w:val="00BC6106"/>
    <w:rsid w:val="00BC7A35"/>
    <w:rsid w:val="00BD22FF"/>
    <w:rsid w:val="00BD5682"/>
    <w:rsid w:val="00BE2351"/>
    <w:rsid w:val="00BE4543"/>
    <w:rsid w:val="00BE5C7E"/>
    <w:rsid w:val="00BF173E"/>
    <w:rsid w:val="00BF2226"/>
    <w:rsid w:val="00BF763F"/>
    <w:rsid w:val="00C047E0"/>
    <w:rsid w:val="00C0636A"/>
    <w:rsid w:val="00C12A2D"/>
    <w:rsid w:val="00C16D36"/>
    <w:rsid w:val="00C17190"/>
    <w:rsid w:val="00C209A9"/>
    <w:rsid w:val="00C20FC2"/>
    <w:rsid w:val="00C25E39"/>
    <w:rsid w:val="00C320AA"/>
    <w:rsid w:val="00C4282A"/>
    <w:rsid w:val="00C43496"/>
    <w:rsid w:val="00C44BE0"/>
    <w:rsid w:val="00C46092"/>
    <w:rsid w:val="00C51901"/>
    <w:rsid w:val="00C51F13"/>
    <w:rsid w:val="00C55A0E"/>
    <w:rsid w:val="00C55A85"/>
    <w:rsid w:val="00C56A16"/>
    <w:rsid w:val="00C60803"/>
    <w:rsid w:val="00C62B7A"/>
    <w:rsid w:val="00C6535E"/>
    <w:rsid w:val="00C70595"/>
    <w:rsid w:val="00C738C4"/>
    <w:rsid w:val="00C74F9D"/>
    <w:rsid w:val="00C752A1"/>
    <w:rsid w:val="00C75616"/>
    <w:rsid w:val="00C86E9F"/>
    <w:rsid w:val="00C91606"/>
    <w:rsid w:val="00C939FE"/>
    <w:rsid w:val="00C94125"/>
    <w:rsid w:val="00C94258"/>
    <w:rsid w:val="00C95447"/>
    <w:rsid w:val="00C95DCC"/>
    <w:rsid w:val="00CA1585"/>
    <w:rsid w:val="00CA3DD4"/>
    <w:rsid w:val="00CA3EA9"/>
    <w:rsid w:val="00CA425A"/>
    <w:rsid w:val="00CA52F5"/>
    <w:rsid w:val="00CA7B3D"/>
    <w:rsid w:val="00CB0D8C"/>
    <w:rsid w:val="00CB56B5"/>
    <w:rsid w:val="00CB5E97"/>
    <w:rsid w:val="00CC2C82"/>
    <w:rsid w:val="00CC4139"/>
    <w:rsid w:val="00CC468A"/>
    <w:rsid w:val="00CC5401"/>
    <w:rsid w:val="00CD45AA"/>
    <w:rsid w:val="00CD6819"/>
    <w:rsid w:val="00CD7557"/>
    <w:rsid w:val="00CE1FE1"/>
    <w:rsid w:val="00CE746B"/>
    <w:rsid w:val="00CF296E"/>
    <w:rsid w:val="00CF4AB2"/>
    <w:rsid w:val="00CF54A2"/>
    <w:rsid w:val="00CF7EC4"/>
    <w:rsid w:val="00D00FCC"/>
    <w:rsid w:val="00D011D9"/>
    <w:rsid w:val="00D04CDF"/>
    <w:rsid w:val="00D067C0"/>
    <w:rsid w:val="00D10806"/>
    <w:rsid w:val="00D15956"/>
    <w:rsid w:val="00D15A89"/>
    <w:rsid w:val="00D20C58"/>
    <w:rsid w:val="00D21125"/>
    <w:rsid w:val="00D2411E"/>
    <w:rsid w:val="00D2656F"/>
    <w:rsid w:val="00D2774A"/>
    <w:rsid w:val="00D35C2F"/>
    <w:rsid w:val="00D36973"/>
    <w:rsid w:val="00D37821"/>
    <w:rsid w:val="00D40589"/>
    <w:rsid w:val="00D4524F"/>
    <w:rsid w:val="00D473A6"/>
    <w:rsid w:val="00D474C2"/>
    <w:rsid w:val="00D51575"/>
    <w:rsid w:val="00D56D88"/>
    <w:rsid w:val="00D60D4A"/>
    <w:rsid w:val="00D62A4F"/>
    <w:rsid w:val="00D64DA6"/>
    <w:rsid w:val="00D65C44"/>
    <w:rsid w:val="00D76FC4"/>
    <w:rsid w:val="00D77024"/>
    <w:rsid w:val="00D94A87"/>
    <w:rsid w:val="00D94FA7"/>
    <w:rsid w:val="00D959F8"/>
    <w:rsid w:val="00D9613A"/>
    <w:rsid w:val="00D973CF"/>
    <w:rsid w:val="00DA304F"/>
    <w:rsid w:val="00DB17EA"/>
    <w:rsid w:val="00DB1EBC"/>
    <w:rsid w:val="00DC3A7F"/>
    <w:rsid w:val="00DC497D"/>
    <w:rsid w:val="00DC599F"/>
    <w:rsid w:val="00DC6998"/>
    <w:rsid w:val="00DD29FB"/>
    <w:rsid w:val="00DD6862"/>
    <w:rsid w:val="00DD74D4"/>
    <w:rsid w:val="00DE5ACE"/>
    <w:rsid w:val="00DE5E57"/>
    <w:rsid w:val="00DF1547"/>
    <w:rsid w:val="00DF687E"/>
    <w:rsid w:val="00E00CE5"/>
    <w:rsid w:val="00E012D9"/>
    <w:rsid w:val="00E066ED"/>
    <w:rsid w:val="00E10AE5"/>
    <w:rsid w:val="00E1140A"/>
    <w:rsid w:val="00E21344"/>
    <w:rsid w:val="00E21AAA"/>
    <w:rsid w:val="00E277F5"/>
    <w:rsid w:val="00E31866"/>
    <w:rsid w:val="00E33FA3"/>
    <w:rsid w:val="00E34623"/>
    <w:rsid w:val="00E4104B"/>
    <w:rsid w:val="00E43264"/>
    <w:rsid w:val="00E43470"/>
    <w:rsid w:val="00E57D71"/>
    <w:rsid w:val="00E60923"/>
    <w:rsid w:val="00E6127E"/>
    <w:rsid w:val="00E6270A"/>
    <w:rsid w:val="00E75AD3"/>
    <w:rsid w:val="00E859BA"/>
    <w:rsid w:val="00E85F4F"/>
    <w:rsid w:val="00E8727F"/>
    <w:rsid w:val="00E8782E"/>
    <w:rsid w:val="00E901DD"/>
    <w:rsid w:val="00E9132C"/>
    <w:rsid w:val="00E96282"/>
    <w:rsid w:val="00EA1487"/>
    <w:rsid w:val="00EA21E1"/>
    <w:rsid w:val="00EA2B79"/>
    <w:rsid w:val="00EA3730"/>
    <w:rsid w:val="00EB4C5E"/>
    <w:rsid w:val="00EB59BA"/>
    <w:rsid w:val="00EB7B4F"/>
    <w:rsid w:val="00EC3FEB"/>
    <w:rsid w:val="00ED4B1B"/>
    <w:rsid w:val="00ED66B7"/>
    <w:rsid w:val="00ED69D2"/>
    <w:rsid w:val="00EE2678"/>
    <w:rsid w:val="00EE2683"/>
    <w:rsid w:val="00EE552D"/>
    <w:rsid w:val="00EF1390"/>
    <w:rsid w:val="00EF30D6"/>
    <w:rsid w:val="00EF72D7"/>
    <w:rsid w:val="00F10C53"/>
    <w:rsid w:val="00F17643"/>
    <w:rsid w:val="00F1793A"/>
    <w:rsid w:val="00F20F50"/>
    <w:rsid w:val="00F30790"/>
    <w:rsid w:val="00F366B5"/>
    <w:rsid w:val="00F4089D"/>
    <w:rsid w:val="00F44D30"/>
    <w:rsid w:val="00F45338"/>
    <w:rsid w:val="00F457AC"/>
    <w:rsid w:val="00F53BE4"/>
    <w:rsid w:val="00F56731"/>
    <w:rsid w:val="00F6029D"/>
    <w:rsid w:val="00F61E6E"/>
    <w:rsid w:val="00F65D9D"/>
    <w:rsid w:val="00F73453"/>
    <w:rsid w:val="00F73C77"/>
    <w:rsid w:val="00F74CB8"/>
    <w:rsid w:val="00F74FD3"/>
    <w:rsid w:val="00F80CEC"/>
    <w:rsid w:val="00F81BA5"/>
    <w:rsid w:val="00F825FB"/>
    <w:rsid w:val="00F933A6"/>
    <w:rsid w:val="00FA04A0"/>
    <w:rsid w:val="00FA1978"/>
    <w:rsid w:val="00FA242D"/>
    <w:rsid w:val="00FB0B5E"/>
    <w:rsid w:val="00FB0CC2"/>
    <w:rsid w:val="00FB3978"/>
    <w:rsid w:val="00FB4145"/>
    <w:rsid w:val="00FB4455"/>
    <w:rsid w:val="00FC2693"/>
    <w:rsid w:val="00FD213E"/>
    <w:rsid w:val="00FD3010"/>
    <w:rsid w:val="00FD3288"/>
    <w:rsid w:val="00FD4256"/>
    <w:rsid w:val="00FD7E7B"/>
    <w:rsid w:val="00FE1CDE"/>
    <w:rsid w:val="00FF1538"/>
    <w:rsid w:val="00FF33F6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539D42-DC81-4736-8276-7236B529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E46"/>
    <w:pPr>
      <w:keepNext/>
      <w:ind w:left="720" w:right="-540"/>
      <w:jc w:val="center"/>
      <w:outlineLvl w:val="0"/>
    </w:pPr>
    <w:rPr>
      <w:rFonts w:ascii="Arial Narrow" w:hAnsi="Arial Narrow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396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4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4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64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64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7E5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26601C"/>
    <w:pPr>
      <w:ind w:left="720"/>
    </w:pPr>
    <w:rPr>
      <w:rFonts w:ascii="Arial Narrow" w:hAnsi="Arial Narrow"/>
    </w:rPr>
  </w:style>
  <w:style w:type="character" w:customStyle="1" w:styleId="BodyTextIndentChar">
    <w:name w:val="Body Text Indent Char"/>
    <w:link w:val="BodyTextIndent"/>
    <w:uiPriority w:val="99"/>
    <w:rsid w:val="0026601C"/>
    <w:rPr>
      <w:rFonts w:ascii="Arial Narrow" w:hAnsi="Arial Narrow"/>
      <w:sz w:val="24"/>
      <w:szCs w:val="24"/>
    </w:rPr>
  </w:style>
  <w:style w:type="paragraph" w:styleId="Header">
    <w:name w:val="header"/>
    <w:basedOn w:val="Normal"/>
    <w:link w:val="HeaderChar"/>
    <w:uiPriority w:val="99"/>
    <w:rsid w:val="00F933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33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933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33A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F933A6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F933A6"/>
    <w:rPr>
      <w:rFonts w:ascii="Calibri" w:eastAsia="MS Mincho" w:hAnsi="Calibri" w:cs="Arial"/>
      <w:sz w:val="22"/>
      <w:szCs w:val="22"/>
      <w:lang w:eastAsia="ja-JP"/>
    </w:rPr>
  </w:style>
  <w:style w:type="paragraph" w:styleId="BlockText">
    <w:name w:val="Block Text"/>
    <w:basedOn w:val="Normal"/>
    <w:rsid w:val="00F933A6"/>
    <w:pPr>
      <w:ind w:left="720" w:right="-540"/>
    </w:pPr>
    <w:rPr>
      <w:rFonts w:ascii="Arial Narrow" w:hAnsi="Arial Narrow"/>
    </w:rPr>
  </w:style>
  <w:style w:type="paragraph" w:styleId="BodyTextIndent2">
    <w:name w:val="Body Text Indent 2"/>
    <w:basedOn w:val="Normal"/>
    <w:link w:val="BodyTextIndent2Char"/>
    <w:rsid w:val="00C74F9D"/>
    <w:pPr>
      <w:ind w:left="1080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rsid w:val="00C74F9D"/>
    <w:rPr>
      <w:rFonts w:ascii="Arial Narrow" w:hAnsi="Arial Narrow"/>
      <w:sz w:val="24"/>
      <w:szCs w:val="24"/>
    </w:rPr>
  </w:style>
  <w:style w:type="character" w:customStyle="1" w:styleId="Heading1Char">
    <w:name w:val="Heading 1 Char"/>
    <w:link w:val="Heading1"/>
    <w:rsid w:val="00755E46"/>
    <w:rPr>
      <w:rFonts w:ascii="Arial Narrow" w:hAnsi="Arial Narrow"/>
      <w:sz w:val="24"/>
      <w:szCs w:val="24"/>
      <w:u w:val="double"/>
    </w:rPr>
  </w:style>
  <w:style w:type="character" w:customStyle="1" w:styleId="verdana16bold1">
    <w:name w:val="verdana16bold1"/>
    <w:rsid w:val="00434FA2"/>
    <w:rPr>
      <w:rFonts w:ascii="Verdana" w:hAnsi="Verdana" w:hint="default"/>
      <w:b/>
      <w:bCs/>
      <w:sz w:val="24"/>
      <w:szCs w:val="24"/>
    </w:rPr>
  </w:style>
  <w:style w:type="character" w:styleId="Emphasis">
    <w:name w:val="Emphasis"/>
    <w:uiPriority w:val="20"/>
    <w:qFormat/>
    <w:rsid w:val="00201934"/>
    <w:rPr>
      <w:i/>
      <w:iCs/>
    </w:rPr>
  </w:style>
  <w:style w:type="paragraph" w:styleId="Revision">
    <w:name w:val="Revision"/>
    <w:hidden/>
    <w:uiPriority w:val="99"/>
    <w:semiHidden/>
    <w:rsid w:val="00036F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8A47-B2E7-43B7-9C3D-884A881F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BOARD MEETING</vt:lpstr>
      <vt:lpstr/>
      <vt:lpstr>NEXT BOARD MEETING – OCTOBER 10, 2017</vt:lpstr>
      <vt:lpstr>IMMEDIATELY FOLLOWING THE 7PM SPECIAL MEETING</vt:lpstr>
    </vt:vector>
  </TitlesOfParts>
  <Company>LWD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</dc:title>
  <dc:creator>Emily</dc:creator>
  <cp:lastModifiedBy>LWD</cp:lastModifiedBy>
  <cp:revision>3</cp:revision>
  <cp:lastPrinted>2017-10-06T12:39:00Z</cp:lastPrinted>
  <dcterms:created xsi:type="dcterms:W3CDTF">2017-09-14T19:27:00Z</dcterms:created>
  <dcterms:modified xsi:type="dcterms:W3CDTF">2017-10-06T12:43:00Z</dcterms:modified>
</cp:coreProperties>
</file>